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65" w:rsidRPr="00075B86" w:rsidRDefault="00075B86" w:rsidP="00C57769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alibri" w:eastAsia="Times New Roman" w:hAnsi="Calibri" w:cs="Calibri"/>
          <w:color w:val="17365D"/>
          <w:spacing w:val="5"/>
          <w:kern w:val="28"/>
          <w:sz w:val="28"/>
          <w:szCs w:val="28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</w:pPr>
      <w:r w:rsidRPr="00075B86">
        <w:rPr>
          <w:rFonts w:ascii="Calibri" w:eastAsia="Times New Roman" w:hAnsi="Calibri" w:cs="Calibri"/>
          <w:noProof/>
          <w:color w:val="17365D"/>
          <w:spacing w:val="5"/>
          <w:kern w:val="28"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 wp14:anchorId="7E59D3B9" wp14:editId="571C5984">
            <wp:simplePos x="0" y="0"/>
            <wp:positionH relativeFrom="column">
              <wp:posOffset>-492760</wp:posOffset>
            </wp:positionH>
            <wp:positionV relativeFrom="paragraph">
              <wp:posOffset>-487045</wp:posOffset>
            </wp:positionV>
            <wp:extent cx="2819400" cy="1153822"/>
            <wp:effectExtent l="0" t="0" r="0" b="825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OE 3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743" cy="115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B86" w:rsidRDefault="00075B86" w:rsidP="00075B86">
      <w:pPr>
        <w:pBdr>
          <w:bottom w:val="single" w:sz="8" w:space="4" w:color="4F81BD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9A2096" w:rsidRPr="009A2096" w:rsidRDefault="009A2096" w:rsidP="00075B86">
      <w:pPr>
        <w:pBdr>
          <w:bottom w:val="single" w:sz="8" w:space="4" w:color="4F81BD"/>
        </w:pBdr>
        <w:spacing w:after="0" w:line="240" w:lineRule="auto"/>
        <w:contextualSpacing/>
        <w:jc w:val="both"/>
        <w:rPr>
          <w:rFonts w:ascii="Arial Black" w:hAnsi="Arial Black" w:cs="Arial"/>
          <w:bCs/>
          <w:sz w:val="36"/>
          <w:szCs w:val="36"/>
        </w:rPr>
      </w:pPr>
      <w:r w:rsidRPr="009A2096">
        <w:rPr>
          <w:rFonts w:ascii="Arial Black" w:hAnsi="Arial Black" w:cs="Arial"/>
          <w:bCs/>
          <w:sz w:val="36"/>
          <w:szCs w:val="36"/>
        </w:rPr>
        <w:t>ΑΝΑΚΟΙΝΩΣΗ Νο 29</w:t>
      </w:r>
    </w:p>
    <w:p w:rsidR="009A2096" w:rsidRPr="009A2096" w:rsidRDefault="009A2096" w:rsidP="00075B86">
      <w:pPr>
        <w:pBdr>
          <w:bottom w:val="single" w:sz="8" w:space="4" w:color="4F81BD"/>
        </w:pBdr>
        <w:spacing w:after="0" w:line="240" w:lineRule="auto"/>
        <w:contextualSpacing/>
        <w:jc w:val="both"/>
        <w:rPr>
          <w:rFonts w:ascii="Arial Black" w:hAnsi="Arial Black" w:cs="Arial"/>
          <w:bCs/>
          <w:sz w:val="10"/>
          <w:szCs w:val="10"/>
        </w:rPr>
      </w:pPr>
    </w:p>
    <w:p w:rsidR="00DB24AB" w:rsidRDefault="00075B86" w:rsidP="00075B86">
      <w:pPr>
        <w:pBdr>
          <w:bottom w:val="single" w:sz="8" w:space="4" w:color="4F81BD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30"/>
          <w:szCs w:val="30"/>
        </w:rPr>
      </w:pPr>
      <w:r w:rsidRPr="009A2096">
        <w:rPr>
          <w:rFonts w:ascii="Arial" w:hAnsi="Arial" w:cs="Arial"/>
          <w:b/>
          <w:bCs/>
          <w:sz w:val="30"/>
          <w:szCs w:val="30"/>
        </w:rPr>
        <w:t xml:space="preserve">ΓΡΑΜΜΑΤΕΙΑ ΥΓΙΕΙΝΗΣ ΚΑΙ ΑΣΦΑΛΕΙΑΣ ΤΗΣ </w:t>
      </w:r>
      <w:r w:rsidR="009A2096">
        <w:rPr>
          <w:rFonts w:ascii="Arial" w:hAnsi="Arial" w:cs="Arial"/>
          <w:b/>
          <w:bCs/>
          <w:sz w:val="30"/>
          <w:szCs w:val="30"/>
        </w:rPr>
        <w:t xml:space="preserve">ΕΡΓΑΣΙΑΣ </w:t>
      </w:r>
    </w:p>
    <w:p w:rsidR="00A25437" w:rsidRDefault="00DB24AB" w:rsidP="00DB24AB">
      <w:pPr>
        <w:pBdr>
          <w:bottom w:val="single" w:sz="8" w:space="4" w:color="4F81BD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ΚΑΙ </w:t>
      </w:r>
      <w:r w:rsidR="00075B86" w:rsidRPr="009A2096">
        <w:rPr>
          <w:rFonts w:ascii="Arial" w:hAnsi="Arial" w:cs="Arial"/>
          <w:b/>
          <w:bCs/>
          <w:sz w:val="30"/>
          <w:szCs w:val="30"/>
        </w:rPr>
        <w:t xml:space="preserve">ΤΡΑΠΕΖΙΚΗΣ ΑΣΦΑΛΕΙΑΣ </w:t>
      </w:r>
    </w:p>
    <w:p w:rsidR="00DB24AB" w:rsidRDefault="00DB24AB" w:rsidP="00A25437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  <w:spacing w:val="5"/>
          <w:kern w:val="28"/>
          <w:sz w:val="24"/>
          <w:szCs w:val="24"/>
          <w14:ligatures w14:val="none"/>
        </w:rPr>
      </w:pPr>
    </w:p>
    <w:p w:rsidR="00A25437" w:rsidRDefault="00A25437" w:rsidP="00A25437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  <w:spacing w:val="5"/>
          <w:kern w:val="28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i/>
          <w:spacing w:val="5"/>
          <w:kern w:val="28"/>
          <w:sz w:val="24"/>
          <w:szCs w:val="24"/>
          <w14:ligatures w14:val="none"/>
        </w:rPr>
        <w:t>Αθήνα, 11 Αυγούστου 2025</w:t>
      </w:r>
    </w:p>
    <w:p w:rsidR="00A25437" w:rsidRDefault="00A25437" w:rsidP="00A25437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  <w:spacing w:val="5"/>
          <w:kern w:val="28"/>
          <w:sz w:val="24"/>
          <w:szCs w:val="24"/>
          <w14:ligatures w14:val="none"/>
        </w:rPr>
      </w:pPr>
    </w:p>
    <w:p w:rsidR="00A25437" w:rsidRDefault="00A25437" w:rsidP="00A25437">
      <w:pPr>
        <w:spacing w:after="0" w:line="240" w:lineRule="auto"/>
        <w:jc w:val="center"/>
        <w:rPr>
          <w:rFonts w:ascii="Arial Black" w:eastAsia="Times New Roman" w:hAnsi="Arial Black" w:cs="Arial"/>
          <w:b/>
          <w:spacing w:val="5"/>
          <w:kern w:val="28"/>
          <w:sz w:val="30"/>
          <w:szCs w:val="30"/>
          <w14:ligatures w14:val="none"/>
        </w:rPr>
      </w:pPr>
      <w:r w:rsidRPr="00A25437">
        <w:rPr>
          <w:rFonts w:ascii="Arial Black" w:eastAsia="Times New Roman" w:hAnsi="Arial Black" w:cs="Arial"/>
          <w:b/>
          <w:spacing w:val="5"/>
          <w:kern w:val="28"/>
          <w:sz w:val="30"/>
          <w:szCs w:val="30"/>
          <w14:ligatures w14:val="none"/>
        </w:rPr>
        <w:t>Λήψη μέτρων προστασίας των εργαζομένων</w:t>
      </w:r>
    </w:p>
    <w:p w:rsidR="00A25437" w:rsidRPr="00A25437" w:rsidRDefault="00A25437" w:rsidP="00A25437">
      <w:pPr>
        <w:spacing w:after="0" w:line="240" w:lineRule="auto"/>
        <w:jc w:val="center"/>
        <w:rPr>
          <w:rFonts w:ascii="Arial Black" w:eastAsia="Times New Roman" w:hAnsi="Arial Black" w:cs="Arial"/>
          <w:b/>
          <w:spacing w:val="5"/>
          <w:kern w:val="28"/>
          <w:sz w:val="30"/>
          <w:szCs w:val="30"/>
          <w14:ligatures w14:val="none"/>
        </w:rPr>
      </w:pPr>
      <w:r w:rsidRPr="00A25437">
        <w:rPr>
          <w:rFonts w:ascii="Arial Black" w:eastAsia="Times New Roman" w:hAnsi="Arial Black" w:cs="Arial"/>
          <w:b/>
          <w:spacing w:val="5"/>
          <w:kern w:val="28"/>
          <w:sz w:val="30"/>
          <w:szCs w:val="30"/>
          <w14:ligatures w14:val="none"/>
        </w:rPr>
        <w:t>σε περίπτωση πυρκαγιάς</w:t>
      </w:r>
    </w:p>
    <w:p w:rsidR="00A25437" w:rsidRDefault="00A25437" w:rsidP="00A2543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/>
          <w:spacing w:val="5"/>
          <w:kern w:val="28"/>
          <w:sz w:val="24"/>
          <w:szCs w:val="24"/>
          <w14:ligatures w14:val="none"/>
        </w:rPr>
      </w:pPr>
    </w:p>
    <w:p w:rsidR="00A25437" w:rsidRPr="00A25437" w:rsidRDefault="00A25437" w:rsidP="00A25437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2543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Αγαπητές / Αγαπητοί Συνάδελφοι,</w:t>
      </w:r>
    </w:p>
    <w:p w:rsidR="00A25437" w:rsidRPr="00A25437" w:rsidRDefault="00A25437" w:rsidP="00A25437">
      <w:pPr>
        <w:spacing w:after="0" w:line="240" w:lineRule="auto"/>
        <w:ind w:firstLine="720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:rsidR="00A25437" w:rsidRPr="00A25437" w:rsidRDefault="00A25437" w:rsidP="00A25437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Με αφορμή τις εκτεταμένες πυρκαγιές στην ελληνική επικράτεια τις τελευταίες μέρες κρίνουμε απαραίτητη τη λήψη όλων των αναγκαίων μέτρων προστασίας των εργαζομένων και των οικογενειών τους που διαμένουν ή και απασχολούνται σε πυρόπληκτες περιοχές ή πέριξ αυτών. </w:t>
      </w:r>
    </w:p>
    <w:p w:rsidR="00A25437" w:rsidRPr="00A25437" w:rsidRDefault="00A25437" w:rsidP="00A25437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A25437" w:rsidRPr="00A25437" w:rsidRDefault="00A25437" w:rsidP="00A25437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>Οι ευθύνε</w:t>
      </w:r>
      <w:r w:rsidR="00CF6E7A">
        <w:rPr>
          <w:rFonts w:ascii="Arial" w:eastAsia="Calibri" w:hAnsi="Arial" w:cs="Arial"/>
          <w:kern w:val="0"/>
          <w:sz w:val="24"/>
          <w:szCs w:val="24"/>
          <w14:ligatures w14:val="none"/>
        </w:rPr>
        <w:t>ς αφενός αφορούν την Πολιτεία (Κ</w:t>
      </w:r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>υβέρνηση, Περιφέρειες, Δήμους), σε επίπεδο πρόληψης, αλλά και αντιμετώπισης κάθε συμβά</w:t>
      </w:r>
      <w:bookmarkStart w:id="0" w:name="_GoBack"/>
      <w:bookmarkEnd w:id="0"/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ντος, αφετέρου τις Τράπεζες, σε επίπεδο προστασίας της υγείας και ασφάλειας των Συναδέλφων </w:t>
      </w:r>
      <w:r w:rsidR="003B2933">
        <w:rPr>
          <w:rFonts w:ascii="Arial" w:eastAsia="Calibri" w:hAnsi="Arial" w:cs="Arial"/>
          <w:kern w:val="0"/>
          <w:sz w:val="24"/>
          <w:szCs w:val="24"/>
          <w14:ligatures w14:val="none"/>
        </w:rPr>
        <w:t>στη διάρκεια</w:t>
      </w:r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της εργασίας τους, </w:t>
      </w:r>
      <w:r w:rsidR="003B2933">
        <w:rPr>
          <w:rFonts w:ascii="Arial" w:eastAsia="Calibri" w:hAnsi="Arial" w:cs="Arial"/>
          <w:kern w:val="0"/>
          <w:sz w:val="24"/>
          <w:szCs w:val="24"/>
          <w14:ligatures w14:val="none"/>
        </w:rPr>
        <w:t>όπως</w:t>
      </w:r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και κατά την προσέλευση και αναχώρηση από αυτή, τις οποίες και καλούμε να επιδείξουν τον ύψιστο βαθμό ετοιμότητας.</w:t>
      </w:r>
    </w:p>
    <w:p w:rsidR="00A25437" w:rsidRPr="00A25437" w:rsidRDefault="00A25437" w:rsidP="00A25437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A25437" w:rsidRPr="00A25437" w:rsidRDefault="00A25437" w:rsidP="00A25437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>Παράλληλα, και εμείς, πρέπει να τηρούμε αυστηρά τα καθορισμένα πρωτόκολλα, όπως αυτά μας γνωστοποιούνται από τους αρμόδιους φορείς.</w:t>
      </w:r>
    </w:p>
    <w:p w:rsidR="00A25437" w:rsidRPr="00A25437" w:rsidRDefault="00A25437" w:rsidP="00A25437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A25437" w:rsidRPr="00A25437" w:rsidRDefault="00A25437" w:rsidP="00A25437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>Συνημμένα σας αποστέλλουμε συνοπτικά χρήσιμες οδηγίες από τον Ιατρικό Σύλλογο</w:t>
      </w:r>
      <w:r w:rsidR="00431A3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Αθηνών </w:t>
      </w:r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>(</w:t>
      </w:r>
      <w:hyperlink r:id="rId8" w:history="1">
        <w:r w:rsidRPr="00A25437">
          <w:rPr>
            <w:rStyle w:val="-"/>
            <w:rFonts w:ascii="Arial" w:eastAsia="Calibri" w:hAnsi="Arial" w:cs="Arial"/>
            <w:kern w:val="0"/>
            <w:sz w:val="24"/>
            <w:szCs w:val="24"/>
            <w14:ligatures w14:val="none"/>
          </w:rPr>
          <w:t>https://www.isathens.gr/</w:t>
        </w:r>
      </w:hyperlink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>) και την Ένωση Πνευμονολόγων Ελλάδος (</w:t>
      </w:r>
      <w:hyperlink r:id="rId9" w:history="1">
        <w:r w:rsidRPr="00A25437">
          <w:rPr>
            <w:rStyle w:val="-"/>
            <w:rFonts w:ascii="Arial" w:eastAsia="Calibri" w:hAnsi="Arial" w:cs="Arial"/>
            <w:kern w:val="0"/>
            <w:sz w:val="24"/>
            <w:szCs w:val="24"/>
            <w14:ligatures w14:val="none"/>
          </w:rPr>
          <w:t>https://www.epnel.gr/</w:t>
        </w:r>
      </w:hyperlink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>).</w:t>
      </w:r>
    </w:p>
    <w:p w:rsidR="00A25437" w:rsidRPr="00A25437" w:rsidRDefault="00A25437" w:rsidP="00A25437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A25437" w:rsidRPr="00A25437" w:rsidRDefault="00A25437" w:rsidP="00A25437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Σε κάθε περίπτωση μπορείτε να επικοινωνήσετε με το Σωματείο σας, τη </w:t>
      </w:r>
      <w:r w:rsidRPr="00A2543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Γραμματεία Υγιεινής και Ασφάλειας της Ο.Τ.Ο.Ε.</w:t>
      </w:r>
      <w:r w:rsidRPr="00A2543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για την ανταλλαγή κάθε χρήσιμης πληροφορίας, συμβουλής και βοήθειας, καθώς επίσης και με τις αρμόδιες Διευθύνσεις Καταστημάτων και Διοίκησης της Τράπεζάς σας.</w:t>
      </w:r>
    </w:p>
    <w:p w:rsidR="00A25437" w:rsidRDefault="00A25437" w:rsidP="00A25437">
      <w:pPr>
        <w:spacing w:after="0" w:line="240" w:lineRule="auto"/>
        <w:ind w:firstLine="72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:rsidR="00A25437" w:rsidRPr="00A25437" w:rsidRDefault="00A25437" w:rsidP="00A25437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A2543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ΠΡΟΤΕΡΑΙΟΤΗΤΑ ΜΑΣ Η ΥΓΕΙΑ ΚΑΙ Η ΑΣΦΑΛΕΙΑ ΤΩΝ ΕΡΓΑΖΟΜΕΝΩΝ</w:t>
      </w:r>
    </w:p>
    <w:p w:rsidR="008D49D7" w:rsidRPr="00075B86" w:rsidRDefault="008D49D7" w:rsidP="008D49D7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075B86" w:rsidRDefault="00356191" w:rsidP="0034195F">
      <w:pPr>
        <w:jc w:val="center"/>
        <w:rPr>
          <w:rFonts w:ascii="Arial" w:hAnsi="Arial" w:cs="Arial"/>
          <w:b/>
          <w:sz w:val="24"/>
          <w:szCs w:val="24"/>
        </w:rPr>
      </w:pPr>
      <w:r w:rsidRPr="00075B86">
        <w:rPr>
          <w:rFonts w:ascii="Arial" w:hAnsi="Arial" w:cs="Arial"/>
          <w:b/>
          <w:sz w:val="24"/>
          <w:szCs w:val="24"/>
        </w:rPr>
        <w:t>Με συναδελφικούς χαιρετισμούς,</w:t>
      </w:r>
    </w:p>
    <w:p w:rsidR="0034195F" w:rsidRPr="0034195F" w:rsidRDefault="0034195F" w:rsidP="0034195F">
      <w:pPr>
        <w:jc w:val="center"/>
        <w:rPr>
          <w:rFonts w:ascii="Arial" w:hAnsi="Arial" w:cs="Arial"/>
          <w:b/>
          <w:sz w:val="2"/>
          <w:szCs w:val="2"/>
        </w:rPr>
      </w:pPr>
    </w:p>
    <w:p w:rsidR="0034195F" w:rsidRDefault="00075B86" w:rsidP="003419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Για τη Γραμματεία</w:t>
      </w:r>
      <w:r w:rsidR="0034195F">
        <w:rPr>
          <w:rFonts w:ascii="Arial" w:hAnsi="Arial" w:cs="Arial"/>
          <w:b/>
          <w:sz w:val="24"/>
          <w:szCs w:val="24"/>
        </w:rPr>
        <w:t xml:space="preserve"> Υγιεινής και Ασφάλειας της Εργασίας </w:t>
      </w:r>
    </w:p>
    <w:p w:rsidR="00075B86" w:rsidRDefault="0034195F" w:rsidP="003419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και Τραπεζικής Ασφάλειας</w:t>
      </w:r>
      <w:r w:rsidR="00075B86">
        <w:rPr>
          <w:rFonts w:ascii="Arial" w:hAnsi="Arial" w:cs="Arial"/>
          <w:b/>
          <w:sz w:val="24"/>
          <w:szCs w:val="24"/>
        </w:rPr>
        <w:t>,</w:t>
      </w:r>
    </w:p>
    <w:p w:rsidR="0034195F" w:rsidRDefault="0034195F" w:rsidP="003419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Ο Γραμματέας,</w:t>
      </w:r>
    </w:p>
    <w:p w:rsidR="0034195F" w:rsidRPr="0034195F" w:rsidRDefault="0034195F" w:rsidP="0034195F">
      <w:pPr>
        <w:jc w:val="center"/>
        <w:rPr>
          <w:rFonts w:ascii="Arial" w:hAnsi="Arial" w:cs="Arial"/>
          <w:b/>
          <w:sz w:val="10"/>
          <w:szCs w:val="10"/>
        </w:rPr>
      </w:pPr>
    </w:p>
    <w:p w:rsidR="00075B86" w:rsidRDefault="0034195F" w:rsidP="00075B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Κωνσταντίνος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75B86">
        <w:rPr>
          <w:rFonts w:ascii="Arial" w:hAnsi="Arial" w:cs="Arial"/>
          <w:b/>
          <w:sz w:val="24"/>
          <w:szCs w:val="24"/>
        </w:rPr>
        <w:t>Φράγκος</w:t>
      </w:r>
      <w:proofErr w:type="spellEnd"/>
      <w:r w:rsidR="00075B86">
        <w:rPr>
          <w:rFonts w:ascii="Arial" w:hAnsi="Arial" w:cs="Arial"/>
          <w:b/>
          <w:sz w:val="24"/>
          <w:szCs w:val="24"/>
        </w:rPr>
        <w:t xml:space="preserve"> </w:t>
      </w:r>
    </w:p>
    <w:p w:rsidR="00113FBB" w:rsidRDefault="0034195F" w:rsidP="00075B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spellStart"/>
      <w:r w:rsidR="00113FBB">
        <w:rPr>
          <w:rFonts w:ascii="Arial" w:hAnsi="Arial" w:cs="Arial"/>
          <w:b/>
          <w:sz w:val="24"/>
          <w:szCs w:val="24"/>
        </w:rPr>
        <w:t>τηλ</w:t>
      </w:r>
      <w:proofErr w:type="spellEnd"/>
      <w:r w:rsidR="00113FBB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113FBB">
        <w:rPr>
          <w:rFonts w:ascii="Arial" w:hAnsi="Arial" w:cs="Arial"/>
          <w:b/>
          <w:sz w:val="24"/>
          <w:szCs w:val="24"/>
        </w:rPr>
        <w:t>επικ</w:t>
      </w:r>
      <w:proofErr w:type="spellEnd"/>
      <w:r w:rsidR="00113FBB">
        <w:rPr>
          <w:rFonts w:ascii="Arial" w:hAnsi="Arial" w:cs="Arial"/>
          <w:b/>
          <w:sz w:val="24"/>
          <w:szCs w:val="24"/>
        </w:rPr>
        <w:t xml:space="preserve">. </w:t>
      </w:r>
      <w:r w:rsidR="00113FBB">
        <w:rPr>
          <w:rFonts w:ascii="Arial" w:hAnsi="Arial" w:cs="Arial"/>
          <w:b/>
          <w:spacing w:val="-3"/>
        </w:rPr>
        <w:t>6997002</w:t>
      </w:r>
      <w:r w:rsidR="00113FBB" w:rsidRPr="00234E69">
        <w:rPr>
          <w:rFonts w:ascii="Arial" w:hAnsi="Arial" w:cs="Arial"/>
          <w:b/>
          <w:spacing w:val="-3"/>
        </w:rPr>
        <w:t>191</w:t>
      </w:r>
      <w:r>
        <w:rPr>
          <w:rFonts w:ascii="Arial" w:hAnsi="Arial" w:cs="Arial"/>
          <w:b/>
          <w:spacing w:val="-3"/>
        </w:rPr>
        <w:t>)</w:t>
      </w:r>
    </w:p>
    <w:sectPr w:rsidR="00113FBB" w:rsidSect="0034195F">
      <w:headerReference w:type="default" r:id="rId10"/>
      <w:pgSz w:w="11906" w:h="16838"/>
      <w:pgMar w:top="709" w:right="991" w:bottom="426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B86" w:rsidRDefault="00075B86" w:rsidP="00075B86">
      <w:pPr>
        <w:spacing w:after="0" w:line="240" w:lineRule="auto"/>
      </w:pPr>
      <w:r>
        <w:separator/>
      </w:r>
    </w:p>
  </w:endnote>
  <w:endnote w:type="continuationSeparator" w:id="0">
    <w:p w:rsidR="00075B86" w:rsidRDefault="00075B86" w:rsidP="0007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B86" w:rsidRDefault="00075B86" w:rsidP="00075B86">
      <w:pPr>
        <w:spacing w:after="0" w:line="240" w:lineRule="auto"/>
      </w:pPr>
      <w:r>
        <w:separator/>
      </w:r>
    </w:p>
  </w:footnote>
  <w:footnote w:type="continuationSeparator" w:id="0">
    <w:p w:rsidR="00075B86" w:rsidRDefault="00075B86" w:rsidP="0007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746459"/>
      <w:docPartObj>
        <w:docPartGallery w:val="Page Numbers (Top of Page)"/>
        <w:docPartUnique/>
      </w:docPartObj>
    </w:sdtPr>
    <w:sdtContent>
      <w:p w:rsidR="00075B86" w:rsidRDefault="00075B8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933">
          <w:rPr>
            <w:noProof/>
          </w:rPr>
          <w:t>1</w:t>
        </w:r>
        <w:r>
          <w:fldChar w:fldCharType="end"/>
        </w:r>
      </w:p>
    </w:sdtContent>
  </w:sdt>
  <w:p w:rsidR="00075B86" w:rsidRDefault="00075B8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69"/>
    <w:rsid w:val="00075B86"/>
    <w:rsid w:val="00113FBB"/>
    <w:rsid w:val="0034195F"/>
    <w:rsid w:val="00356191"/>
    <w:rsid w:val="003B2933"/>
    <w:rsid w:val="00431A3F"/>
    <w:rsid w:val="00552C25"/>
    <w:rsid w:val="005E2865"/>
    <w:rsid w:val="006442BF"/>
    <w:rsid w:val="0084208B"/>
    <w:rsid w:val="008D49D7"/>
    <w:rsid w:val="009A2096"/>
    <w:rsid w:val="00A25437"/>
    <w:rsid w:val="00A93D84"/>
    <w:rsid w:val="00B07C5C"/>
    <w:rsid w:val="00B117EB"/>
    <w:rsid w:val="00C57769"/>
    <w:rsid w:val="00CE0639"/>
    <w:rsid w:val="00CF1D6F"/>
    <w:rsid w:val="00CF6E7A"/>
    <w:rsid w:val="00D317B3"/>
    <w:rsid w:val="00DB24AB"/>
    <w:rsid w:val="00DD1016"/>
    <w:rsid w:val="00E370FC"/>
    <w:rsid w:val="00FA7D95"/>
    <w:rsid w:val="00FC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7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7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7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7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7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77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77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77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77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77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77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77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77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77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7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C577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776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07C5C"/>
    <w:rPr>
      <w:color w:val="467886" w:themeColor="hyperlink"/>
      <w:u w:val="single"/>
    </w:rPr>
  </w:style>
  <w:style w:type="paragraph" w:styleId="aa">
    <w:name w:val="header"/>
    <w:basedOn w:val="a"/>
    <w:link w:val="Char3"/>
    <w:uiPriority w:val="99"/>
    <w:unhideWhenUsed/>
    <w:rsid w:val="00075B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75B86"/>
  </w:style>
  <w:style w:type="paragraph" w:styleId="ab">
    <w:name w:val="footer"/>
    <w:basedOn w:val="a"/>
    <w:link w:val="Char4"/>
    <w:uiPriority w:val="99"/>
    <w:unhideWhenUsed/>
    <w:rsid w:val="00075B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75B86"/>
  </w:style>
  <w:style w:type="paragraph" w:styleId="ac">
    <w:name w:val="Balloon Text"/>
    <w:basedOn w:val="a"/>
    <w:link w:val="Char5"/>
    <w:uiPriority w:val="99"/>
    <w:semiHidden/>
    <w:unhideWhenUsed/>
    <w:rsid w:val="0007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075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7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7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7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7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7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77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77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77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77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77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77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77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77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77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7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C577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776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07C5C"/>
    <w:rPr>
      <w:color w:val="467886" w:themeColor="hyperlink"/>
      <w:u w:val="single"/>
    </w:rPr>
  </w:style>
  <w:style w:type="paragraph" w:styleId="aa">
    <w:name w:val="header"/>
    <w:basedOn w:val="a"/>
    <w:link w:val="Char3"/>
    <w:uiPriority w:val="99"/>
    <w:unhideWhenUsed/>
    <w:rsid w:val="00075B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75B86"/>
  </w:style>
  <w:style w:type="paragraph" w:styleId="ab">
    <w:name w:val="footer"/>
    <w:basedOn w:val="a"/>
    <w:link w:val="Char4"/>
    <w:uiPriority w:val="99"/>
    <w:unhideWhenUsed/>
    <w:rsid w:val="00075B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75B86"/>
  </w:style>
  <w:style w:type="paragraph" w:styleId="ac">
    <w:name w:val="Balloon Text"/>
    <w:basedOn w:val="a"/>
    <w:link w:val="Char5"/>
    <w:uiPriority w:val="99"/>
    <w:semiHidden/>
    <w:unhideWhenUsed/>
    <w:rsid w:val="0007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075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athens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pnel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fragos</dc:creator>
  <cp:lastModifiedBy>Hanioti</cp:lastModifiedBy>
  <cp:revision>7</cp:revision>
  <cp:lastPrinted>2025-08-11T10:05:00Z</cp:lastPrinted>
  <dcterms:created xsi:type="dcterms:W3CDTF">2025-08-11T09:59:00Z</dcterms:created>
  <dcterms:modified xsi:type="dcterms:W3CDTF">2025-08-11T10:08:00Z</dcterms:modified>
</cp:coreProperties>
</file>